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B7D01" w14:textId="77777777" w:rsidR="006A0801" w:rsidRDefault="006A0801">
      <w:pPr>
        <w:rPr>
          <w:rFonts w:ascii="Times New Roman" w:hAnsi="Times New Roman" w:cs="Times New Roman"/>
          <w:sz w:val="24"/>
          <w:szCs w:val="24"/>
        </w:rPr>
      </w:pPr>
    </w:p>
    <w:p w14:paraId="599B19AC" w14:textId="77777777" w:rsidR="006A0801" w:rsidRDefault="006A0801">
      <w:pPr>
        <w:rPr>
          <w:rFonts w:ascii="Times New Roman" w:hAnsi="Times New Roman" w:cs="Times New Roman"/>
          <w:sz w:val="24"/>
          <w:szCs w:val="24"/>
        </w:rPr>
      </w:pPr>
    </w:p>
    <w:p w14:paraId="39A0E5DB" w14:textId="77777777" w:rsidR="006A0801" w:rsidRDefault="006A0801">
      <w:pPr>
        <w:rPr>
          <w:rFonts w:ascii="Times New Roman" w:hAnsi="Times New Roman" w:cs="Times New Roman"/>
          <w:sz w:val="24"/>
          <w:szCs w:val="24"/>
        </w:rPr>
      </w:pPr>
    </w:p>
    <w:p w14:paraId="250CCBA5" w14:textId="77777777" w:rsidR="006A0801" w:rsidRDefault="006A0801">
      <w:pPr>
        <w:rPr>
          <w:rFonts w:ascii="Times New Roman" w:hAnsi="Times New Roman" w:cs="Times New Roman"/>
          <w:sz w:val="24"/>
          <w:szCs w:val="24"/>
        </w:rPr>
      </w:pPr>
    </w:p>
    <w:p w14:paraId="043551E4" w14:textId="77777777" w:rsidR="006A0801" w:rsidRDefault="006A0801">
      <w:pPr>
        <w:rPr>
          <w:rFonts w:ascii="Times New Roman" w:hAnsi="Times New Roman" w:cs="Times New Roman"/>
          <w:sz w:val="24"/>
          <w:szCs w:val="24"/>
        </w:rPr>
      </w:pPr>
    </w:p>
    <w:p w14:paraId="0A74B8BC" w14:textId="77777777" w:rsidR="006A0801" w:rsidRDefault="006A0801">
      <w:pPr>
        <w:rPr>
          <w:rFonts w:ascii="Times New Roman" w:hAnsi="Times New Roman" w:cs="Times New Roman"/>
          <w:sz w:val="24"/>
          <w:szCs w:val="24"/>
        </w:rPr>
      </w:pPr>
    </w:p>
    <w:p w14:paraId="3440B11A" w14:textId="77777777" w:rsidR="006A0801" w:rsidRDefault="006A0801">
      <w:pPr>
        <w:rPr>
          <w:rFonts w:ascii="Times New Roman" w:hAnsi="Times New Roman" w:cs="Times New Roman"/>
          <w:sz w:val="24"/>
          <w:szCs w:val="24"/>
        </w:rPr>
      </w:pPr>
    </w:p>
    <w:p w14:paraId="439AAE3A" w14:textId="77777777" w:rsidR="006A0801" w:rsidRDefault="006A0801">
      <w:pPr>
        <w:rPr>
          <w:rFonts w:ascii="Times New Roman" w:hAnsi="Times New Roman" w:cs="Times New Roman"/>
          <w:sz w:val="24"/>
          <w:szCs w:val="24"/>
        </w:rPr>
      </w:pPr>
    </w:p>
    <w:p w14:paraId="442F1A1D" w14:textId="30D702FF" w:rsidR="00C16F47" w:rsidRDefault="006A0801" w:rsidP="006A0801">
      <w:pPr>
        <w:ind w:left="2880" w:firstLine="720"/>
        <w:rPr>
          <w:rFonts w:ascii="Times New Roman" w:hAnsi="Times New Roman" w:cs="Times New Roman"/>
          <w:sz w:val="24"/>
          <w:szCs w:val="24"/>
        </w:rPr>
      </w:pPr>
      <w:r>
        <w:rPr>
          <w:rFonts w:ascii="Times New Roman" w:hAnsi="Times New Roman" w:cs="Times New Roman"/>
          <w:sz w:val="24"/>
          <w:szCs w:val="24"/>
        </w:rPr>
        <w:t>Michelle Williams</w:t>
      </w:r>
    </w:p>
    <w:p w14:paraId="01A25990" w14:textId="3246F3EE" w:rsidR="006A0801" w:rsidRDefault="006A0801" w:rsidP="006A0801">
      <w:pPr>
        <w:ind w:left="2880" w:firstLine="720"/>
        <w:rPr>
          <w:rFonts w:ascii="Times New Roman" w:hAnsi="Times New Roman" w:cs="Times New Roman"/>
          <w:sz w:val="24"/>
          <w:szCs w:val="24"/>
        </w:rPr>
      </w:pPr>
      <w:r>
        <w:rPr>
          <w:rFonts w:ascii="Times New Roman" w:hAnsi="Times New Roman" w:cs="Times New Roman"/>
          <w:sz w:val="24"/>
          <w:szCs w:val="24"/>
        </w:rPr>
        <w:t xml:space="preserve">      Psy-315</w:t>
      </w:r>
    </w:p>
    <w:p w14:paraId="120F5251" w14:textId="6708C767" w:rsidR="006A0801" w:rsidRDefault="006A0801" w:rsidP="006A0801">
      <w:pPr>
        <w:ind w:left="3600"/>
        <w:rPr>
          <w:rFonts w:ascii="Times New Roman" w:hAnsi="Times New Roman" w:cs="Times New Roman"/>
          <w:sz w:val="24"/>
          <w:szCs w:val="24"/>
        </w:rPr>
      </w:pPr>
      <w:r>
        <w:rPr>
          <w:rFonts w:ascii="Times New Roman" w:hAnsi="Times New Roman" w:cs="Times New Roman"/>
          <w:sz w:val="24"/>
          <w:szCs w:val="24"/>
        </w:rPr>
        <w:t>March 21, 2020</w:t>
      </w:r>
    </w:p>
    <w:p w14:paraId="56D6A15E" w14:textId="02F98305" w:rsidR="006A0801" w:rsidRDefault="006A0801" w:rsidP="006A0801">
      <w:pPr>
        <w:ind w:left="3600"/>
        <w:rPr>
          <w:rFonts w:ascii="Times New Roman" w:hAnsi="Times New Roman" w:cs="Times New Roman"/>
          <w:sz w:val="24"/>
          <w:szCs w:val="24"/>
        </w:rPr>
      </w:pPr>
    </w:p>
    <w:p w14:paraId="39241190" w14:textId="37C28460" w:rsidR="006A0801" w:rsidRDefault="006A0801" w:rsidP="006A0801">
      <w:pPr>
        <w:ind w:left="3600"/>
        <w:rPr>
          <w:rFonts w:ascii="Times New Roman" w:hAnsi="Times New Roman" w:cs="Times New Roman"/>
          <w:sz w:val="24"/>
          <w:szCs w:val="24"/>
        </w:rPr>
      </w:pPr>
    </w:p>
    <w:p w14:paraId="3C5D3729" w14:textId="5F19E307" w:rsidR="006A0801" w:rsidRDefault="006A0801" w:rsidP="006A0801">
      <w:pPr>
        <w:ind w:left="3600"/>
        <w:rPr>
          <w:rFonts w:ascii="Times New Roman" w:hAnsi="Times New Roman" w:cs="Times New Roman"/>
          <w:sz w:val="24"/>
          <w:szCs w:val="24"/>
        </w:rPr>
      </w:pPr>
    </w:p>
    <w:p w14:paraId="7F277A27" w14:textId="2886189D" w:rsidR="006A0801" w:rsidRDefault="006A0801" w:rsidP="006A0801">
      <w:pPr>
        <w:ind w:left="3600"/>
        <w:rPr>
          <w:rFonts w:ascii="Times New Roman" w:hAnsi="Times New Roman" w:cs="Times New Roman"/>
          <w:sz w:val="24"/>
          <w:szCs w:val="24"/>
        </w:rPr>
      </w:pPr>
    </w:p>
    <w:p w14:paraId="3B6B0EFC" w14:textId="152AAC1F" w:rsidR="006A0801" w:rsidRDefault="006A0801" w:rsidP="006A0801">
      <w:pPr>
        <w:ind w:left="3600"/>
        <w:rPr>
          <w:rFonts w:ascii="Times New Roman" w:hAnsi="Times New Roman" w:cs="Times New Roman"/>
          <w:sz w:val="24"/>
          <w:szCs w:val="24"/>
        </w:rPr>
      </w:pPr>
    </w:p>
    <w:p w14:paraId="2119DB2F" w14:textId="77FA5D35" w:rsidR="006A0801" w:rsidRDefault="006A0801" w:rsidP="006A0801">
      <w:pPr>
        <w:ind w:left="3600"/>
        <w:rPr>
          <w:rFonts w:ascii="Times New Roman" w:hAnsi="Times New Roman" w:cs="Times New Roman"/>
          <w:sz w:val="24"/>
          <w:szCs w:val="24"/>
        </w:rPr>
      </w:pPr>
    </w:p>
    <w:p w14:paraId="7874EDB8" w14:textId="77777777" w:rsidR="006A0801" w:rsidRDefault="006A0801">
      <w:pPr>
        <w:rPr>
          <w:rFonts w:ascii="Times New Roman" w:hAnsi="Times New Roman" w:cs="Times New Roman"/>
          <w:sz w:val="24"/>
          <w:szCs w:val="24"/>
        </w:rPr>
      </w:pPr>
    </w:p>
    <w:p w14:paraId="6F390A79" w14:textId="162F9879" w:rsidR="00B17E50" w:rsidRDefault="00B17E50" w:rsidP="00FA070C">
      <w:pPr>
        <w:rPr>
          <w:rFonts w:ascii="Times New Roman" w:hAnsi="Times New Roman" w:cs="Times New Roman"/>
          <w:sz w:val="24"/>
          <w:szCs w:val="24"/>
        </w:rPr>
      </w:pPr>
      <w:r>
        <w:rPr>
          <w:rFonts w:ascii="Times New Roman" w:hAnsi="Times New Roman" w:cs="Times New Roman"/>
          <w:sz w:val="24"/>
          <w:szCs w:val="24"/>
        </w:rPr>
        <w:lastRenderedPageBreak/>
        <w:t>3-3 Final Project: Case Study and Theoretical Orientation</w:t>
      </w:r>
    </w:p>
    <w:p w14:paraId="3567409B" w14:textId="5BE805F2" w:rsidR="00FA070C" w:rsidRPr="00FA070C" w:rsidRDefault="006A0801" w:rsidP="00FA070C">
      <w:pPr>
        <w:rPr>
          <w:rFonts w:ascii="Times New Roman" w:hAnsi="Times New Roman" w:cs="Times New Roman"/>
          <w:sz w:val="24"/>
          <w:szCs w:val="24"/>
        </w:rPr>
      </w:pPr>
      <w:r w:rsidRPr="006A0801">
        <w:rPr>
          <w:rFonts w:ascii="Times New Roman" w:hAnsi="Times New Roman" w:cs="Times New Roman"/>
          <w:sz w:val="24"/>
          <w:szCs w:val="24"/>
        </w:rPr>
        <w:t xml:space="preserve">The patient, Alicia, is a female engineer with 29 years of experience. In early November Alicia started displaying symptoms of depression. She felt weak, and lost inspiration. She shrugged them off </w:t>
      </w:r>
      <w:r w:rsidR="00901349" w:rsidRPr="006A0801">
        <w:rPr>
          <w:rFonts w:ascii="Times New Roman" w:hAnsi="Times New Roman" w:cs="Times New Roman"/>
          <w:sz w:val="24"/>
          <w:szCs w:val="24"/>
        </w:rPr>
        <w:t>therefore</w:t>
      </w:r>
      <w:r w:rsidRPr="006A0801">
        <w:rPr>
          <w:rFonts w:ascii="Times New Roman" w:hAnsi="Times New Roman" w:cs="Times New Roman"/>
          <w:sz w:val="24"/>
          <w:szCs w:val="24"/>
        </w:rPr>
        <w:t xml:space="preserve"> from the shift in time related to daylight savings that happened at the same period her symptoms were occurring. It was not unusual for Alicia as a girl, with the added darkness she always felt gloomy.  When time increased, so did the sensation of dullness.</w:t>
      </w:r>
      <w:r>
        <w:rPr>
          <w:rFonts w:ascii="Times New Roman" w:hAnsi="Times New Roman" w:cs="Times New Roman"/>
          <w:sz w:val="24"/>
          <w:szCs w:val="24"/>
        </w:rPr>
        <w:t xml:space="preserve"> </w:t>
      </w:r>
      <w:r w:rsidRPr="006A0801">
        <w:rPr>
          <w:rFonts w:ascii="Times New Roman" w:hAnsi="Times New Roman" w:cs="Times New Roman"/>
          <w:sz w:val="24"/>
          <w:szCs w:val="24"/>
        </w:rPr>
        <w:t xml:space="preserve">In fact, Alicia once loved activities including shopping and dancing with her parents, but she abandoned as they began looking more like a burden than they were enjoyable. </w:t>
      </w:r>
      <w:r w:rsidRPr="00D81DD0">
        <w:rPr>
          <w:rFonts w:ascii="Times New Roman" w:hAnsi="Times New Roman"/>
          <w:sz w:val="24"/>
          <w:szCs w:val="24"/>
        </w:rPr>
        <w:t>As time grew on so did the blue feeling.</w:t>
      </w:r>
      <w:r>
        <w:rPr>
          <w:rFonts w:ascii="Times New Roman" w:hAnsi="Times New Roman"/>
          <w:sz w:val="24"/>
          <w:szCs w:val="24"/>
        </w:rPr>
        <w:t xml:space="preserve"> </w:t>
      </w:r>
      <w:r w:rsidRPr="006A0801">
        <w:rPr>
          <w:rFonts w:ascii="Times New Roman" w:hAnsi="Times New Roman" w:cs="Times New Roman"/>
          <w:sz w:val="24"/>
          <w:szCs w:val="24"/>
        </w:rPr>
        <w:t xml:space="preserve">She noticed herself, in February, no longer able to go to work. The sensation of bringing work into </w:t>
      </w:r>
      <w:r w:rsidR="00901349" w:rsidRPr="006A0801">
        <w:rPr>
          <w:rFonts w:ascii="Times New Roman" w:hAnsi="Times New Roman" w:cs="Times New Roman"/>
          <w:sz w:val="24"/>
          <w:szCs w:val="24"/>
        </w:rPr>
        <w:t>these stuffs</w:t>
      </w:r>
      <w:r w:rsidRPr="006A0801">
        <w:rPr>
          <w:rFonts w:ascii="Times New Roman" w:hAnsi="Times New Roman" w:cs="Times New Roman"/>
          <w:sz w:val="24"/>
          <w:szCs w:val="24"/>
        </w:rPr>
        <w:t xml:space="preserve"> was pointless. Her optimism for the future dwindled as she became terrified to lose her career because her incidence of absenteeism rose with employment.  Certain facets of her personality adversely influenced by this fe</w:t>
      </w:r>
      <w:r>
        <w:rPr>
          <w:rFonts w:ascii="Times New Roman" w:hAnsi="Times New Roman" w:cs="Times New Roman"/>
          <w:sz w:val="24"/>
          <w:szCs w:val="24"/>
        </w:rPr>
        <w:t>e</w:t>
      </w:r>
      <w:r w:rsidRPr="006A0801">
        <w:rPr>
          <w:rFonts w:ascii="Times New Roman" w:hAnsi="Times New Roman" w:cs="Times New Roman"/>
          <w:sz w:val="24"/>
          <w:szCs w:val="24"/>
        </w:rPr>
        <w:t xml:space="preserve">ling. She took two weeks leave from work to learn and accept and remedy the stress </w:t>
      </w:r>
      <w:r w:rsidR="00901349" w:rsidRPr="006A0801">
        <w:rPr>
          <w:rFonts w:ascii="Times New Roman" w:hAnsi="Times New Roman" w:cs="Times New Roman"/>
          <w:sz w:val="24"/>
          <w:szCs w:val="24"/>
        </w:rPr>
        <w:t>to</w:t>
      </w:r>
      <w:r w:rsidRPr="006A0801">
        <w:rPr>
          <w:rFonts w:ascii="Times New Roman" w:hAnsi="Times New Roman" w:cs="Times New Roman"/>
          <w:sz w:val="24"/>
          <w:szCs w:val="24"/>
        </w:rPr>
        <w:t xml:space="preserve"> get a cure to the slump she was in.</w:t>
      </w:r>
      <w:r w:rsidR="00FA070C">
        <w:rPr>
          <w:rFonts w:ascii="Times New Roman" w:hAnsi="Times New Roman" w:cs="Times New Roman"/>
          <w:sz w:val="24"/>
          <w:szCs w:val="24"/>
        </w:rPr>
        <w:t xml:space="preserve"> </w:t>
      </w:r>
      <w:r w:rsidR="00FA070C" w:rsidRPr="00FA070C">
        <w:rPr>
          <w:rFonts w:ascii="Times New Roman" w:hAnsi="Times New Roman" w:cs="Times New Roman"/>
          <w:sz w:val="24"/>
          <w:szCs w:val="24"/>
        </w:rPr>
        <w:t>Alicia visited her personal psychiatrist and ant-depression treatment</w:t>
      </w:r>
      <w:r w:rsidR="00901349">
        <w:rPr>
          <w:rFonts w:ascii="Times New Roman" w:hAnsi="Times New Roman" w:cs="Times New Roman"/>
          <w:sz w:val="24"/>
          <w:szCs w:val="24"/>
        </w:rPr>
        <w:t xml:space="preserve">, </w:t>
      </w:r>
      <w:r w:rsidR="00FA070C" w:rsidRPr="00FA070C">
        <w:rPr>
          <w:rFonts w:ascii="Times New Roman" w:hAnsi="Times New Roman" w:cs="Times New Roman"/>
          <w:sz w:val="24"/>
          <w:szCs w:val="24"/>
        </w:rPr>
        <w:t>eventually</w:t>
      </w:r>
      <w:r w:rsidR="00901349">
        <w:rPr>
          <w:rFonts w:ascii="Times New Roman" w:hAnsi="Times New Roman" w:cs="Times New Roman"/>
          <w:sz w:val="24"/>
          <w:szCs w:val="24"/>
        </w:rPr>
        <w:t xml:space="preserve"> was</w:t>
      </w:r>
      <w:r w:rsidR="00FA070C" w:rsidRPr="00FA070C">
        <w:rPr>
          <w:rFonts w:ascii="Times New Roman" w:hAnsi="Times New Roman" w:cs="Times New Roman"/>
          <w:sz w:val="24"/>
          <w:szCs w:val="24"/>
        </w:rPr>
        <w:t xml:space="preserve"> administered. A month after taking the drug Alicia </w:t>
      </w:r>
      <w:r w:rsidR="00901349" w:rsidRPr="00FA070C">
        <w:rPr>
          <w:rFonts w:ascii="Times New Roman" w:hAnsi="Times New Roman" w:cs="Times New Roman"/>
          <w:sz w:val="24"/>
          <w:szCs w:val="24"/>
        </w:rPr>
        <w:t>did not</w:t>
      </w:r>
      <w:r w:rsidR="00FA070C" w:rsidRPr="00FA070C">
        <w:rPr>
          <w:rFonts w:ascii="Times New Roman" w:hAnsi="Times New Roman" w:cs="Times New Roman"/>
          <w:sz w:val="24"/>
          <w:szCs w:val="24"/>
        </w:rPr>
        <w:t xml:space="preserve"> notice a difference in her emotional health, and she wanted to try counseling assistance. </w:t>
      </w:r>
    </w:p>
    <w:p w14:paraId="0933F398" w14:textId="799E8F64" w:rsidR="006A0801" w:rsidRDefault="00FA070C" w:rsidP="00FA070C">
      <w:pPr>
        <w:rPr>
          <w:rFonts w:ascii="Times New Roman" w:hAnsi="Times New Roman"/>
          <w:sz w:val="24"/>
          <w:szCs w:val="24"/>
        </w:rPr>
      </w:pPr>
      <w:r w:rsidRPr="00FA070C">
        <w:rPr>
          <w:rFonts w:ascii="Times New Roman" w:hAnsi="Times New Roman" w:cs="Times New Roman"/>
          <w:sz w:val="24"/>
          <w:szCs w:val="24"/>
        </w:rPr>
        <w:t xml:space="preserve">Cognitive Behavioral Therapy (CBT) is the method I used for Alicia's recovery program. Cognitive behavioral counseling is a type of therapeutic care that has proven widely successful to incorporate stress in </w:t>
      </w:r>
      <w:r w:rsidR="00901349" w:rsidRPr="00FA070C">
        <w:rPr>
          <w:rFonts w:ascii="Times New Roman" w:hAnsi="Times New Roman" w:cs="Times New Roman"/>
          <w:sz w:val="24"/>
          <w:szCs w:val="24"/>
        </w:rPr>
        <w:t>a</w:t>
      </w:r>
      <w:r w:rsidRPr="00FA070C">
        <w:rPr>
          <w:rFonts w:ascii="Times New Roman" w:hAnsi="Times New Roman" w:cs="Times New Roman"/>
          <w:sz w:val="24"/>
          <w:szCs w:val="24"/>
        </w:rPr>
        <w:t xml:space="preserve"> variety of psychiatric conditions. In fact, CBT contributes to substantial changes in behavior and quality of life, of which it has been found to be equally successful or more efficient than certain types of therapeutic intervention or behavioral treatment</w:t>
      </w:r>
      <w:r>
        <w:rPr>
          <w:rFonts w:ascii="Times New Roman" w:hAnsi="Times New Roman" w:cs="Times New Roman"/>
          <w:sz w:val="24"/>
          <w:szCs w:val="24"/>
        </w:rPr>
        <w:t xml:space="preserve">, which is </w:t>
      </w:r>
      <w:r w:rsidRPr="00D81DD0">
        <w:rPr>
          <w:rFonts w:ascii="Times New Roman" w:hAnsi="Times New Roman"/>
          <w:sz w:val="24"/>
          <w:szCs w:val="24"/>
        </w:rPr>
        <w:t>psychological therapy or psychiatric medications (</w:t>
      </w:r>
      <w:r w:rsidRPr="00D81DD0">
        <w:rPr>
          <w:rFonts w:ascii="Times New Roman" w:hAnsi="Times New Roman"/>
          <w:spacing w:val="3"/>
          <w:sz w:val="24"/>
          <w:szCs w:val="24"/>
        </w:rPr>
        <w:t>American Psychological Association, 2019</w:t>
      </w:r>
      <w:r w:rsidRPr="00D81DD0">
        <w:rPr>
          <w:rFonts w:ascii="Times New Roman" w:hAnsi="Times New Roman"/>
          <w:sz w:val="24"/>
          <w:szCs w:val="24"/>
        </w:rPr>
        <w:t>).</w:t>
      </w:r>
    </w:p>
    <w:p w14:paraId="34FFDCBC" w14:textId="59D92552" w:rsidR="00FA070C" w:rsidRDefault="00FA070C" w:rsidP="00FA070C">
      <w:pPr>
        <w:rPr>
          <w:rFonts w:ascii="Times New Roman" w:hAnsi="Times New Roman" w:cs="Times New Roman"/>
          <w:sz w:val="24"/>
          <w:szCs w:val="24"/>
        </w:rPr>
      </w:pPr>
      <w:r w:rsidRPr="00FA070C">
        <w:rPr>
          <w:rFonts w:ascii="Times New Roman" w:hAnsi="Times New Roman" w:cs="Times New Roman"/>
          <w:sz w:val="24"/>
          <w:szCs w:val="24"/>
        </w:rPr>
        <w:lastRenderedPageBreak/>
        <w:t xml:space="preserve">One of the main features of CBT helping to differentiate it from other alternatives to treatment is the focus on emotional reaction. This is focused largely around the belief that one's emotions affect one's actions and </w:t>
      </w:r>
      <w:r w:rsidR="00901349" w:rsidRPr="00FA070C">
        <w:rPr>
          <w:rFonts w:ascii="Times New Roman" w:hAnsi="Times New Roman" w:cs="Times New Roman"/>
          <w:sz w:val="24"/>
          <w:szCs w:val="24"/>
        </w:rPr>
        <w:t>behaviors</w:t>
      </w:r>
      <w:r w:rsidRPr="00FA070C">
        <w:rPr>
          <w:rFonts w:ascii="Times New Roman" w:hAnsi="Times New Roman" w:cs="Times New Roman"/>
          <w:sz w:val="24"/>
          <w:szCs w:val="24"/>
        </w:rPr>
        <w:t>; this provides the cognitive strategies required to realize that "even though a circumstance doesn't improve, we also can adjust the way we say we feel / act differently" (North Brooklyn Marriage &amp; Family, 2017). It will allow Alicia to understand that she has the potential to alter the way a circumstance makes her feel. The benefit of utilizing cognitive behavioral counseling for Alicia is the mutual bond between therapist and client.</w:t>
      </w:r>
    </w:p>
    <w:p w14:paraId="18C619A7" w14:textId="099518CC" w:rsidR="00901349" w:rsidRPr="00D81DD0" w:rsidRDefault="00FA070C" w:rsidP="00901349">
      <w:pPr>
        <w:ind w:firstLine="720"/>
        <w:rPr>
          <w:rFonts w:ascii="Times New Roman" w:hAnsi="Times New Roman"/>
          <w:sz w:val="24"/>
          <w:szCs w:val="24"/>
        </w:rPr>
      </w:pPr>
      <w:r w:rsidRPr="00FA070C">
        <w:rPr>
          <w:rFonts w:ascii="Times New Roman" w:hAnsi="Times New Roman" w:cs="Times New Roman"/>
          <w:sz w:val="24"/>
          <w:szCs w:val="24"/>
        </w:rPr>
        <w:t>CBT is also based on a deeper degree of engagement with which the practitioner thrives on proactively communicating and connecting with the individual while cognitive-behavioral practitioners feel a healthy and trustworthy partnership is essential (NACBT.org). Establishing a positive and trustworthy partnership would be crucial to effective completion of Alicia's recovery program.  Alicia and her addiction will benefit from several approaches like the introduction of journaling. Journaling is a perfect way to bring the thoughts back by taking them down and revisiting them.</w:t>
      </w:r>
      <w:r w:rsidR="00901349">
        <w:rPr>
          <w:rFonts w:ascii="Times New Roman" w:hAnsi="Times New Roman" w:cs="Times New Roman"/>
          <w:sz w:val="24"/>
          <w:szCs w:val="24"/>
        </w:rPr>
        <w:t xml:space="preserve"> </w:t>
      </w:r>
      <w:r w:rsidR="00901349" w:rsidRPr="00901349">
        <w:rPr>
          <w:rFonts w:ascii="Times New Roman" w:hAnsi="Times New Roman" w:cs="Times New Roman"/>
          <w:sz w:val="24"/>
          <w:szCs w:val="24"/>
        </w:rPr>
        <w:t xml:space="preserve">This approach will allow us to define, explain, and figure out how to adjust, adapt, or cope with our thinking processes and emotional impulses (American Psychological Association, 2019); Schema transformation is another strategy </w:t>
      </w:r>
      <w:r w:rsidR="00901349" w:rsidRPr="00901349">
        <w:rPr>
          <w:rFonts w:ascii="Times New Roman" w:hAnsi="Times New Roman" w:cs="Times New Roman"/>
          <w:sz w:val="24"/>
          <w:szCs w:val="24"/>
        </w:rPr>
        <w:t>I would</w:t>
      </w:r>
      <w:r w:rsidR="00901349" w:rsidRPr="00901349">
        <w:rPr>
          <w:rFonts w:ascii="Times New Roman" w:hAnsi="Times New Roman" w:cs="Times New Roman"/>
          <w:sz w:val="24"/>
          <w:szCs w:val="24"/>
        </w:rPr>
        <w:t xml:space="preserve"> use for Alicia. This method will help Alicia recognize her delusional ill-adapted beliefs which involve all-or-nothing thinking (splitting), mystic thinking, over-generalization</w:t>
      </w:r>
      <w:r w:rsidR="00901349">
        <w:rPr>
          <w:rFonts w:ascii="Times New Roman" w:hAnsi="Times New Roman" w:cs="Times New Roman"/>
          <w:sz w:val="24"/>
          <w:szCs w:val="24"/>
        </w:rPr>
        <w:t>, magnification,</w:t>
      </w:r>
      <w:r w:rsidR="00901349" w:rsidRPr="00901349">
        <w:rPr>
          <w:rFonts w:ascii="Times New Roman" w:hAnsi="Times New Roman" w:cs="Times New Roman"/>
          <w:sz w:val="24"/>
          <w:szCs w:val="24"/>
        </w:rPr>
        <w:t xml:space="preserve"> and emotional reasoning. Alicia will benefit from this method, because it seeks to help people alleviate their tension by developing more optimistic and healthy cognitive patterns (Positive Psychology Program, 2018).</w:t>
      </w:r>
      <w:r w:rsidR="00901349">
        <w:rPr>
          <w:rFonts w:ascii="Times New Roman" w:hAnsi="Times New Roman" w:cs="Times New Roman"/>
          <w:sz w:val="24"/>
          <w:szCs w:val="24"/>
        </w:rPr>
        <w:t xml:space="preserve"> </w:t>
      </w:r>
      <w:r w:rsidR="00901349" w:rsidRPr="00D81DD0">
        <w:rPr>
          <w:rFonts w:ascii="Times New Roman" w:hAnsi="Times New Roman"/>
          <w:sz w:val="24"/>
          <w:szCs w:val="24"/>
          <w:shd w:val="clear" w:color="auto" w:fill="FFFFFF"/>
        </w:rPr>
        <w:t xml:space="preserve">Implementing this plan will promote self-awareness in which Alicia will help to </w:t>
      </w:r>
      <w:r w:rsidR="00901349" w:rsidRPr="00D81DD0">
        <w:rPr>
          <w:rFonts w:ascii="Times New Roman" w:hAnsi="Times New Roman"/>
          <w:spacing w:val="3"/>
          <w:sz w:val="24"/>
          <w:szCs w:val="24"/>
          <w:shd w:val="clear" w:color="auto" w:fill="FFFFFF"/>
        </w:rPr>
        <w:t xml:space="preserve">re-wire her thinking patterns to successfully identify healthy from unhealthy thoughts and feeling and will rebuild her confidence overall. </w:t>
      </w:r>
    </w:p>
    <w:p w14:paraId="02D2E63A" w14:textId="77777777" w:rsidR="00901349" w:rsidRPr="00D81DD0" w:rsidRDefault="00901349" w:rsidP="00901349">
      <w:pPr>
        <w:rPr>
          <w:rFonts w:ascii="Times New Roman" w:hAnsi="Times New Roman"/>
          <w:sz w:val="24"/>
          <w:szCs w:val="24"/>
        </w:rPr>
      </w:pPr>
    </w:p>
    <w:p w14:paraId="6FD6E847"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2299E841" w14:textId="5B3EA300" w:rsidR="00901349" w:rsidRDefault="00901349" w:rsidP="00901349">
      <w:pPr>
        <w:pStyle w:val="NormalWeb"/>
        <w:shd w:val="clear" w:color="auto" w:fill="FFFFFF"/>
        <w:spacing w:before="0" w:beforeAutospacing="0" w:after="0" w:afterAutospacing="0" w:line="253" w:lineRule="atLeast"/>
        <w:rPr>
          <w:spacing w:val="3"/>
          <w:bdr w:val="none" w:sz="0" w:space="0" w:color="auto" w:frame="1"/>
        </w:rPr>
      </w:pPr>
      <w:r>
        <w:rPr>
          <w:spacing w:val="3"/>
          <w:bdr w:val="none" w:sz="0" w:space="0" w:color="auto" w:frame="1"/>
        </w:rPr>
        <w:tab/>
      </w:r>
      <w:r>
        <w:rPr>
          <w:spacing w:val="3"/>
          <w:bdr w:val="none" w:sz="0" w:space="0" w:color="auto" w:frame="1"/>
        </w:rPr>
        <w:tab/>
      </w:r>
      <w:r>
        <w:rPr>
          <w:spacing w:val="3"/>
          <w:bdr w:val="none" w:sz="0" w:space="0" w:color="auto" w:frame="1"/>
        </w:rPr>
        <w:tab/>
      </w:r>
      <w:r>
        <w:rPr>
          <w:spacing w:val="3"/>
          <w:bdr w:val="none" w:sz="0" w:space="0" w:color="auto" w:frame="1"/>
        </w:rPr>
        <w:tab/>
        <w:t>References:</w:t>
      </w:r>
    </w:p>
    <w:p w14:paraId="0D002E11" w14:textId="5AF3E757" w:rsidR="00901349" w:rsidRDefault="00901349" w:rsidP="00901349">
      <w:pPr>
        <w:pStyle w:val="NormalWeb"/>
        <w:shd w:val="clear" w:color="auto" w:fill="FFFFFF"/>
        <w:spacing w:before="0" w:beforeAutospacing="0" w:after="0" w:afterAutospacing="0" w:line="253" w:lineRule="atLeast"/>
        <w:rPr>
          <w:spacing w:val="3"/>
          <w:bdr w:val="none" w:sz="0" w:space="0" w:color="auto" w:frame="1"/>
        </w:rPr>
      </w:pPr>
    </w:p>
    <w:p w14:paraId="59FED20A" w14:textId="1FCCB6E1" w:rsidR="00901349" w:rsidRDefault="00901349" w:rsidP="00901349">
      <w:pPr>
        <w:pStyle w:val="NormalWeb"/>
        <w:shd w:val="clear" w:color="auto" w:fill="FFFFFF"/>
        <w:spacing w:before="0" w:beforeAutospacing="0" w:after="0" w:afterAutospacing="0" w:line="253" w:lineRule="atLeast"/>
        <w:rPr>
          <w:spacing w:val="3"/>
          <w:bdr w:val="none" w:sz="0" w:space="0" w:color="auto" w:frame="1"/>
        </w:rPr>
      </w:pPr>
    </w:p>
    <w:p w14:paraId="47B55D8F" w14:textId="77777777" w:rsidR="00901349" w:rsidRPr="00D81DD0" w:rsidRDefault="00901349" w:rsidP="00901349">
      <w:pPr>
        <w:pStyle w:val="NormalWeb"/>
        <w:shd w:val="clear" w:color="auto" w:fill="FFFFFF"/>
        <w:spacing w:before="0" w:beforeAutospacing="0" w:after="0" w:afterAutospacing="0" w:line="253" w:lineRule="atLeast"/>
        <w:ind w:left="720" w:hanging="720"/>
        <w:rPr>
          <w:spacing w:val="3"/>
        </w:rPr>
      </w:pPr>
      <w:r w:rsidRPr="00D81DD0">
        <w:rPr>
          <w:spacing w:val="3"/>
        </w:rPr>
        <w:t xml:space="preserve">American Psychological Association. (2019). </w:t>
      </w:r>
      <w:r w:rsidRPr="00D81DD0">
        <w:rPr>
          <w:i/>
          <w:spacing w:val="3"/>
        </w:rPr>
        <w:t>What Is Cognitive Behavioral Therapy?.</w:t>
      </w:r>
      <w:r w:rsidRPr="00D81DD0">
        <w:rPr>
          <w:spacing w:val="3"/>
        </w:rPr>
        <w:t xml:space="preserve"> Retrieved from https://www.apa.org/ptsd-guideline/patients-and-families/cognitive-behavioral.</w:t>
      </w:r>
    </w:p>
    <w:p w14:paraId="13D3197C" w14:textId="77777777" w:rsidR="00901349" w:rsidRPr="00D81DD0" w:rsidRDefault="00901349" w:rsidP="00901349">
      <w:pPr>
        <w:pStyle w:val="NormalWeb"/>
        <w:shd w:val="clear" w:color="auto" w:fill="FFFFFF"/>
        <w:spacing w:before="0" w:beforeAutospacing="0" w:after="0" w:afterAutospacing="0" w:line="253" w:lineRule="atLeast"/>
        <w:rPr>
          <w:spacing w:val="3"/>
        </w:rPr>
      </w:pPr>
    </w:p>
    <w:p w14:paraId="2485580E" w14:textId="77777777" w:rsidR="00901349" w:rsidRPr="00D81DD0" w:rsidRDefault="00901349" w:rsidP="00901349">
      <w:pPr>
        <w:pStyle w:val="NormalWeb"/>
        <w:shd w:val="clear" w:color="auto" w:fill="FFFFFF"/>
        <w:spacing w:before="0" w:beforeAutospacing="0" w:after="0" w:afterAutospacing="0" w:line="253" w:lineRule="atLeast"/>
        <w:ind w:left="720" w:hanging="720"/>
        <w:rPr>
          <w:spacing w:val="3"/>
        </w:rPr>
      </w:pPr>
      <w:r w:rsidRPr="00D81DD0">
        <w:rPr>
          <w:spacing w:val="3"/>
          <w:bdr w:val="none" w:sz="0" w:space="0" w:color="auto" w:frame="1"/>
        </w:rPr>
        <w:t>Corey, G. (2013). Theory and practice of counseling and psychotherapy. Belmont, CA: Brooks/Cole.</w:t>
      </w:r>
    </w:p>
    <w:p w14:paraId="2A8FD8CB" w14:textId="77777777" w:rsidR="00901349" w:rsidRPr="00D81DD0" w:rsidRDefault="00901349" w:rsidP="00901349">
      <w:pPr>
        <w:pStyle w:val="NormalWeb"/>
        <w:shd w:val="clear" w:color="auto" w:fill="FFFFFF"/>
        <w:spacing w:before="0" w:beforeAutospacing="0" w:after="0" w:afterAutospacing="0" w:line="253" w:lineRule="atLeast"/>
        <w:ind w:left="720" w:hanging="720"/>
        <w:rPr>
          <w:spacing w:val="3"/>
        </w:rPr>
      </w:pPr>
      <w:r w:rsidRPr="00D81DD0">
        <w:rPr>
          <w:spacing w:val="3"/>
          <w:bdr w:val="none" w:sz="0" w:space="0" w:color="auto" w:frame="1"/>
        </w:rPr>
        <w:t>North Brooklyn Marriage &amp; Family. (2017, August 04). </w:t>
      </w:r>
      <w:r w:rsidRPr="00D81DD0">
        <w:rPr>
          <w:i/>
          <w:iCs/>
          <w:spacing w:val="3"/>
          <w:bdr w:val="none" w:sz="0" w:space="0" w:color="auto" w:frame="1"/>
        </w:rPr>
        <w:t>4 Characteristics of Cognitive Behavioral Therapy</w:t>
      </w:r>
      <w:r w:rsidRPr="00D81DD0">
        <w:rPr>
          <w:spacing w:val="3"/>
          <w:bdr w:val="none" w:sz="0" w:space="0" w:color="auto" w:frame="1"/>
        </w:rPr>
        <w:t> </w:t>
      </w:r>
      <w:r w:rsidRPr="00D81DD0">
        <w:rPr>
          <w:i/>
          <w:iCs/>
          <w:spacing w:val="3"/>
          <w:bdr w:val="none" w:sz="0" w:space="0" w:color="auto" w:frame="1"/>
        </w:rPr>
        <w:t>| CBT Therapist</w:t>
      </w:r>
      <w:r w:rsidRPr="00D81DD0">
        <w:rPr>
          <w:spacing w:val="3"/>
          <w:bdr w:val="none" w:sz="0" w:space="0" w:color="auto" w:frame="1"/>
        </w:rPr>
        <w:t>. Retrieved from https://www.northbrooklynmft.com/4-characteristics-of-cognitive-behavioral-therapy/.</w:t>
      </w:r>
    </w:p>
    <w:p w14:paraId="6B7CB710" w14:textId="77777777" w:rsidR="00901349" w:rsidRPr="00D81DD0" w:rsidRDefault="00901349" w:rsidP="00901349">
      <w:pPr>
        <w:pStyle w:val="NormalWeb"/>
        <w:shd w:val="clear" w:color="auto" w:fill="FFFFFF"/>
        <w:spacing w:before="0" w:beforeAutospacing="0" w:after="0" w:afterAutospacing="0" w:line="253" w:lineRule="atLeast"/>
        <w:ind w:left="720" w:hanging="720"/>
        <w:rPr>
          <w:spacing w:val="3"/>
          <w:bdr w:val="none" w:sz="0" w:space="0" w:color="auto" w:frame="1"/>
        </w:rPr>
      </w:pPr>
      <w:r w:rsidRPr="00D81DD0">
        <w:rPr>
          <w:spacing w:val="3"/>
          <w:bdr w:val="none" w:sz="0" w:space="0" w:color="auto" w:frame="1"/>
        </w:rPr>
        <w:t>National Association of Cognitive-Behavioral Therapy. (2016, May 16). </w:t>
      </w:r>
      <w:r w:rsidRPr="00D81DD0">
        <w:rPr>
          <w:i/>
          <w:iCs/>
          <w:spacing w:val="3"/>
          <w:bdr w:val="none" w:sz="0" w:space="0" w:color="auto" w:frame="1"/>
        </w:rPr>
        <w:t>What is Cognitive-Behavioral Therapy (CBT)?.</w:t>
      </w:r>
      <w:r w:rsidRPr="00D81DD0">
        <w:rPr>
          <w:spacing w:val="3"/>
          <w:bdr w:val="none" w:sz="0" w:space="0" w:color="auto" w:frame="1"/>
        </w:rPr>
        <w:t> Retrieved February 06, 2019, from http://www.nacbt.org/whatiscbt-htm/.</w:t>
      </w:r>
    </w:p>
    <w:p w14:paraId="2A87E06B" w14:textId="77777777" w:rsidR="00901349" w:rsidRPr="00D81DD0" w:rsidRDefault="00901349" w:rsidP="00901349">
      <w:pPr>
        <w:spacing w:after="0" w:line="240" w:lineRule="auto"/>
        <w:rPr>
          <w:rFonts w:ascii="Times New Roman" w:eastAsia="Times New Roman" w:hAnsi="Times New Roman"/>
          <w:sz w:val="24"/>
          <w:szCs w:val="24"/>
        </w:rPr>
      </w:pPr>
    </w:p>
    <w:p w14:paraId="39B9293C" w14:textId="77777777" w:rsidR="00901349" w:rsidRPr="00112736" w:rsidRDefault="00901349" w:rsidP="00901349">
      <w:pPr>
        <w:spacing w:after="0" w:line="240" w:lineRule="auto"/>
        <w:ind w:left="720" w:hanging="720"/>
        <w:rPr>
          <w:rFonts w:ascii="Times New Roman" w:eastAsia="Times New Roman" w:hAnsi="Times New Roman"/>
          <w:sz w:val="24"/>
          <w:szCs w:val="24"/>
        </w:rPr>
      </w:pPr>
      <w:r w:rsidRPr="00D81DD0">
        <w:rPr>
          <w:rFonts w:ascii="Times New Roman" w:eastAsia="Times New Roman" w:hAnsi="Times New Roman"/>
          <w:sz w:val="24"/>
          <w:szCs w:val="24"/>
        </w:rPr>
        <w:t xml:space="preserve">Positive Psychology Program. </w:t>
      </w:r>
      <w:r w:rsidRPr="00112736">
        <w:rPr>
          <w:rFonts w:ascii="Times New Roman" w:eastAsia="Times New Roman" w:hAnsi="Times New Roman"/>
          <w:sz w:val="24"/>
          <w:szCs w:val="24"/>
        </w:rPr>
        <w:t xml:space="preserve">(2018, </w:t>
      </w:r>
      <w:r w:rsidRPr="00D81DD0">
        <w:rPr>
          <w:rFonts w:ascii="Times New Roman" w:eastAsia="Times New Roman" w:hAnsi="Times New Roman"/>
          <w:sz w:val="24"/>
          <w:szCs w:val="24"/>
        </w:rPr>
        <w:t>February 12</w:t>
      </w:r>
      <w:r w:rsidRPr="00112736">
        <w:rPr>
          <w:rFonts w:ascii="Times New Roman" w:eastAsia="Times New Roman" w:hAnsi="Times New Roman"/>
          <w:sz w:val="24"/>
          <w:szCs w:val="24"/>
        </w:rPr>
        <w:t>).</w:t>
      </w:r>
      <w:r w:rsidRPr="00D81DD0">
        <w:rPr>
          <w:rFonts w:ascii="Times New Roman" w:eastAsia="Times New Roman" w:hAnsi="Times New Roman"/>
          <w:sz w:val="24"/>
          <w:szCs w:val="24"/>
        </w:rPr>
        <w:t xml:space="preserve"> </w:t>
      </w:r>
      <w:r w:rsidRPr="00D81DD0">
        <w:rPr>
          <w:rFonts w:ascii="Times New Roman" w:eastAsia="Times New Roman" w:hAnsi="Times New Roman"/>
          <w:i/>
          <w:sz w:val="24"/>
          <w:szCs w:val="24"/>
        </w:rPr>
        <w:t>CBT’s Cognitive Restructuring (CR) For Tackling Cognitive Distortions.</w:t>
      </w:r>
      <w:r w:rsidRPr="00112736">
        <w:rPr>
          <w:rFonts w:ascii="Times New Roman" w:eastAsia="Times New Roman" w:hAnsi="Times New Roman"/>
          <w:sz w:val="24"/>
          <w:szCs w:val="24"/>
        </w:rPr>
        <w:t xml:space="preserve"> Retrieved from https://positivepsychologyprogram.com/cbt-cognitive-restructuring-cognitive-distortions/</w:t>
      </w:r>
    </w:p>
    <w:p w14:paraId="0F6FBDC3" w14:textId="77777777" w:rsidR="00901349" w:rsidRDefault="00901349" w:rsidP="00901349"/>
    <w:p w14:paraId="0B90A923" w14:textId="77777777" w:rsidR="00901349" w:rsidRDefault="00901349" w:rsidP="00901349">
      <w:pPr>
        <w:pStyle w:val="NormalWeb"/>
        <w:shd w:val="clear" w:color="auto" w:fill="FFFFFF"/>
        <w:spacing w:before="0" w:beforeAutospacing="0" w:after="0" w:afterAutospacing="0" w:line="253" w:lineRule="atLeast"/>
        <w:rPr>
          <w:spacing w:val="3"/>
          <w:bdr w:val="none" w:sz="0" w:space="0" w:color="auto" w:frame="1"/>
        </w:rPr>
      </w:pPr>
    </w:p>
    <w:p w14:paraId="056FC4C8"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2BDCE4DB"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544461E0"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5E6BB0AE"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6465E909"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34A9F8B4"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77B6E395"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3E45D54C"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18149C5A"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69BEF711"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5E19473A"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0ACE662C"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2B326141"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46C9C817"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460DED27"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1F4FBFFF"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51855069"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026A9D85"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p>
    <w:p w14:paraId="4F29B4D5" w14:textId="77777777" w:rsidR="00901349" w:rsidRDefault="00901349" w:rsidP="00901349">
      <w:pPr>
        <w:pStyle w:val="NormalWeb"/>
        <w:shd w:val="clear" w:color="auto" w:fill="FFFFFF"/>
        <w:spacing w:before="0" w:beforeAutospacing="0" w:after="0" w:afterAutospacing="0" w:line="253" w:lineRule="atLeast"/>
        <w:jc w:val="center"/>
        <w:rPr>
          <w:spacing w:val="3"/>
          <w:bdr w:val="none" w:sz="0" w:space="0" w:color="auto" w:frame="1"/>
        </w:rPr>
      </w:pPr>
      <w:bookmarkStart w:id="0" w:name="_GoBack"/>
      <w:bookmarkEnd w:id="0"/>
    </w:p>
    <w:sectPr w:rsidR="00901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801"/>
    <w:rsid w:val="006A0801"/>
    <w:rsid w:val="006C0E9D"/>
    <w:rsid w:val="00901349"/>
    <w:rsid w:val="00B17E50"/>
    <w:rsid w:val="00C16F47"/>
    <w:rsid w:val="00FA0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D2F3"/>
  <w15:chartTrackingRefBased/>
  <w15:docId w15:val="{FEB03142-E751-4C44-ADF0-1D1B975E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d-word">
    <w:name w:val="nd-word"/>
    <w:basedOn w:val="DefaultParagraphFont"/>
    <w:rsid w:val="00901349"/>
  </w:style>
  <w:style w:type="paragraph" w:styleId="NormalWeb">
    <w:name w:val="Normal (Web)"/>
    <w:basedOn w:val="Normal"/>
    <w:uiPriority w:val="99"/>
    <w:unhideWhenUsed/>
    <w:rsid w:val="009013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dc:creator>
  <cp:keywords/>
  <dc:description/>
  <cp:lastModifiedBy>Williams</cp:lastModifiedBy>
  <cp:revision>2</cp:revision>
  <dcterms:created xsi:type="dcterms:W3CDTF">2020-03-22T02:49:00Z</dcterms:created>
  <dcterms:modified xsi:type="dcterms:W3CDTF">2020-03-22T03:23:00Z</dcterms:modified>
</cp:coreProperties>
</file>